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4C5" w:rsidRDefault="008B6917" w:rsidP="008B6917">
      <w:pPr>
        <w:pStyle w:val="Title"/>
      </w:pPr>
      <w:r>
        <w:t>Option D: Nutrition for Sport and Exercise</w:t>
      </w:r>
    </w:p>
    <w:p w:rsidR="008B6917" w:rsidRPr="008B6917" w:rsidRDefault="008B6917" w:rsidP="008B6917">
      <w:pPr>
        <w:pStyle w:val="Heading1"/>
      </w:pPr>
      <w:r w:rsidRPr="008B6917">
        <w:t xml:space="preserve">D.1.1 Outline the features of the principle components of the digestive system. </w:t>
      </w:r>
    </w:p>
    <w:p w:rsidR="008B6917" w:rsidRPr="008B6917" w:rsidRDefault="008B6917" w:rsidP="008B6917">
      <w:pPr>
        <w:rPr>
          <w:b/>
          <w:i/>
        </w:rPr>
      </w:pPr>
      <w:r w:rsidRPr="008B6917">
        <w:rPr>
          <w:b/>
          <w:i/>
        </w:rPr>
        <w:t xml:space="preserve">Fill in the table below using information from your slides and textbook Ch. 16.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103"/>
        <w:gridCol w:w="3260"/>
      </w:tblGrid>
      <w:tr w:rsidR="008B6917" w:rsidTr="002E4ACC">
        <w:tc>
          <w:tcPr>
            <w:tcW w:w="2405" w:type="dxa"/>
            <w:shd w:val="clear" w:color="auto" w:fill="D9E2F3" w:themeFill="accent1" w:themeFillTint="33"/>
          </w:tcPr>
          <w:p w:rsidR="008B6917" w:rsidRPr="008B6917" w:rsidRDefault="008B6917" w:rsidP="008B6917">
            <w:pPr>
              <w:spacing w:before="60" w:after="60"/>
              <w:rPr>
                <w:b/>
                <w:sz w:val="24"/>
              </w:rPr>
            </w:pPr>
            <w:r w:rsidRPr="008B6917">
              <w:rPr>
                <w:b/>
                <w:sz w:val="24"/>
              </w:rPr>
              <w:t>Digestive Component</w:t>
            </w:r>
          </w:p>
        </w:tc>
        <w:tc>
          <w:tcPr>
            <w:tcW w:w="5103" w:type="dxa"/>
            <w:shd w:val="clear" w:color="auto" w:fill="D9E2F3" w:themeFill="accent1" w:themeFillTint="33"/>
          </w:tcPr>
          <w:p w:rsidR="008B6917" w:rsidRPr="008B6917" w:rsidRDefault="008B6917" w:rsidP="008B6917">
            <w:pPr>
              <w:spacing w:before="60" w:after="60"/>
              <w:rPr>
                <w:b/>
                <w:sz w:val="24"/>
              </w:rPr>
            </w:pPr>
            <w:r w:rsidRPr="008B6917">
              <w:rPr>
                <w:b/>
                <w:sz w:val="24"/>
              </w:rPr>
              <w:t>Function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:rsidR="008B6917" w:rsidRPr="008B6917" w:rsidRDefault="008B6917" w:rsidP="008B6917">
            <w:pPr>
              <w:spacing w:before="60" w:after="60"/>
              <w:rPr>
                <w:b/>
                <w:sz w:val="24"/>
              </w:rPr>
            </w:pPr>
            <w:r w:rsidRPr="008B6917">
              <w:rPr>
                <w:b/>
                <w:sz w:val="24"/>
              </w:rPr>
              <w:t>Key Features</w:t>
            </w:r>
          </w:p>
        </w:tc>
      </w:tr>
      <w:tr w:rsidR="008B6917" w:rsidTr="002E4ACC">
        <w:trPr>
          <w:trHeight w:val="1417"/>
        </w:trPr>
        <w:tc>
          <w:tcPr>
            <w:tcW w:w="2405" w:type="dxa"/>
            <w:vAlign w:val="center"/>
          </w:tcPr>
          <w:p w:rsidR="008B6917" w:rsidRPr="002E4ACC" w:rsidRDefault="002E4ACC" w:rsidP="008B6917">
            <w:pPr>
              <w:spacing w:before="60" w:after="60"/>
            </w:pPr>
            <w:r w:rsidRPr="002E4ACC">
              <w:t>Mouth</w:t>
            </w:r>
            <w:r>
              <w:t xml:space="preserve"> (example)</w:t>
            </w:r>
          </w:p>
        </w:tc>
        <w:tc>
          <w:tcPr>
            <w:tcW w:w="5103" w:type="dxa"/>
          </w:tcPr>
          <w:p w:rsidR="008B6917" w:rsidRPr="008B6917" w:rsidRDefault="008B6917" w:rsidP="008B6917">
            <w:pPr>
              <w:spacing w:before="60" w:after="60"/>
              <w:rPr>
                <w:i/>
              </w:rPr>
            </w:pPr>
            <w:r>
              <w:rPr>
                <w:i/>
              </w:rPr>
              <w:t>Mechanical digestion of food</w:t>
            </w:r>
            <w:r w:rsidR="002E4ACC">
              <w:rPr>
                <w:i/>
              </w:rPr>
              <w:t xml:space="preserve"> occurs through</w:t>
            </w:r>
            <w:r>
              <w:rPr>
                <w:i/>
              </w:rPr>
              <w:t xml:space="preserve"> chewing. Saliva aids in chemical digestion of food and coats the ground food, called a bolus, in mucous to make it easier to swallow. </w:t>
            </w:r>
          </w:p>
        </w:tc>
        <w:tc>
          <w:tcPr>
            <w:tcW w:w="3260" w:type="dxa"/>
          </w:tcPr>
          <w:p w:rsidR="008B6917" w:rsidRPr="008B6917" w:rsidRDefault="008B6917" w:rsidP="008B6917">
            <w:pPr>
              <w:spacing w:before="60" w:after="60"/>
              <w:rPr>
                <w:i/>
              </w:rPr>
            </w:pPr>
            <w:r w:rsidRPr="008B6917">
              <w:rPr>
                <w:i/>
              </w:rPr>
              <w:t xml:space="preserve">Mechanical and chemical </w:t>
            </w:r>
          </w:p>
          <w:p w:rsidR="008B6917" w:rsidRPr="008B6917" w:rsidRDefault="008B6917" w:rsidP="008B6917">
            <w:pPr>
              <w:spacing w:before="60" w:after="60"/>
              <w:rPr>
                <w:i/>
              </w:rPr>
            </w:pPr>
            <w:r>
              <w:rPr>
                <w:i/>
              </w:rPr>
              <w:t>Ground food = bolus</w:t>
            </w:r>
          </w:p>
        </w:tc>
      </w:tr>
      <w:tr w:rsidR="008B6917" w:rsidTr="002E4ACC">
        <w:trPr>
          <w:trHeight w:val="1417"/>
        </w:trPr>
        <w:tc>
          <w:tcPr>
            <w:tcW w:w="2405" w:type="dxa"/>
            <w:vAlign w:val="center"/>
          </w:tcPr>
          <w:p w:rsidR="008B6917" w:rsidRDefault="008B6917" w:rsidP="008B6917">
            <w:r>
              <w:t>Esophagus</w:t>
            </w:r>
          </w:p>
        </w:tc>
        <w:tc>
          <w:tcPr>
            <w:tcW w:w="5103" w:type="dxa"/>
            <w:vAlign w:val="center"/>
          </w:tcPr>
          <w:p w:rsidR="008B6917" w:rsidRDefault="008B6917" w:rsidP="008B6917"/>
        </w:tc>
        <w:tc>
          <w:tcPr>
            <w:tcW w:w="3260" w:type="dxa"/>
            <w:vAlign w:val="center"/>
          </w:tcPr>
          <w:p w:rsidR="008B6917" w:rsidRDefault="008B6917" w:rsidP="008B6917"/>
        </w:tc>
      </w:tr>
      <w:tr w:rsidR="008B6917" w:rsidTr="002E4ACC">
        <w:trPr>
          <w:trHeight w:val="1417"/>
        </w:trPr>
        <w:tc>
          <w:tcPr>
            <w:tcW w:w="2405" w:type="dxa"/>
            <w:vAlign w:val="center"/>
          </w:tcPr>
          <w:p w:rsidR="008B6917" w:rsidRDefault="008B6917" w:rsidP="008B6917">
            <w:r>
              <w:t>Stomach</w:t>
            </w:r>
          </w:p>
        </w:tc>
        <w:tc>
          <w:tcPr>
            <w:tcW w:w="5103" w:type="dxa"/>
            <w:vAlign w:val="center"/>
          </w:tcPr>
          <w:p w:rsidR="008B6917" w:rsidRDefault="008B6917" w:rsidP="008B6917"/>
        </w:tc>
        <w:tc>
          <w:tcPr>
            <w:tcW w:w="3260" w:type="dxa"/>
            <w:vAlign w:val="center"/>
          </w:tcPr>
          <w:p w:rsidR="008B6917" w:rsidRDefault="008B6917" w:rsidP="008B6917"/>
        </w:tc>
      </w:tr>
      <w:tr w:rsidR="008B6917" w:rsidTr="002E4ACC">
        <w:trPr>
          <w:trHeight w:val="1417"/>
        </w:trPr>
        <w:tc>
          <w:tcPr>
            <w:tcW w:w="2405" w:type="dxa"/>
            <w:vAlign w:val="center"/>
          </w:tcPr>
          <w:p w:rsidR="008B6917" w:rsidRDefault="008B6917" w:rsidP="008B6917">
            <w:r>
              <w:t>Small Intestine</w:t>
            </w:r>
          </w:p>
        </w:tc>
        <w:tc>
          <w:tcPr>
            <w:tcW w:w="5103" w:type="dxa"/>
            <w:vAlign w:val="center"/>
          </w:tcPr>
          <w:p w:rsidR="008B6917" w:rsidRDefault="008B6917" w:rsidP="008B6917"/>
        </w:tc>
        <w:tc>
          <w:tcPr>
            <w:tcW w:w="3260" w:type="dxa"/>
            <w:vAlign w:val="center"/>
          </w:tcPr>
          <w:p w:rsidR="008B6917" w:rsidRDefault="008B6917" w:rsidP="008B6917"/>
        </w:tc>
      </w:tr>
      <w:tr w:rsidR="008B6917" w:rsidTr="002E4ACC">
        <w:trPr>
          <w:trHeight w:val="1417"/>
        </w:trPr>
        <w:tc>
          <w:tcPr>
            <w:tcW w:w="2405" w:type="dxa"/>
            <w:vAlign w:val="center"/>
          </w:tcPr>
          <w:p w:rsidR="008B6917" w:rsidRDefault="008B6917" w:rsidP="008B6917">
            <w:r>
              <w:t>Liver and Gall Bladder</w:t>
            </w:r>
          </w:p>
        </w:tc>
        <w:tc>
          <w:tcPr>
            <w:tcW w:w="5103" w:type="dxa"/>
            <w:vAlign w:val="center"/>
          </w:tcPr>
          <w:p w:rsidR="008B6917" w:rsidRDefault="008B6917" w:rsidP="008B6917"/>
        </w:tc>
        <w:tc>
          <w:tcPr>
            <w:tcW w:w="3260" w:type="dxa"/>
            <w:vAlign w:val="center"/>
          </w:tcPr>
          <w:p w:rsidR="008B6917" w:rsidRDefault="008B6917" w:rsidP="008B6917"/>
        </w:tc>
      </w:tr>
      <w:tr w:rsidR="008B6917" w:rsidTr="002E4ACC">
        <w:trPr>
          <w:trHeight w:val="1417"/>
        </w:trPr>
        <w:tc>
          <w:tcPr>
            <w:tcW w:w="2405" w:type="dxa"/>
            <w:vAlign w:val="center"/>
          </w:tcPr>
          <w:p w:rsidR="008B6917" w:rsidRDefault="008B6917" w:rsidP="008B6917">
            <w:r>
              <w:t>Pancreas</w:t>
            </w:r>
          </w:p>
        </w:tc>
        <w:tc>
          <w:tcPr>
            <w:tcW w:w="5103" w:type="dxa"/>
            <w:vAlign w:val="center"/>
          </w:tcPr>
          <w:p w:rsidR="008B6917" w:rsidRDefault="008B6917" w:rsidP="008B6917"/>
        </w:tc>
        <w:tc>
          <w:tcPr>
            <w:tcW w:w="3260" w:type="dxa"/>
            <w:vAlign w:val="center"/>
          </w:tcPr>
          <w:p w:rsidR="008B6917" w:rsidRDefault="008B6917" w:rsidP="008B6917"/>
        </w:tc>
      </w:tr>
      <w:tr w:rsidR="008B6917" w:rsidTr="002E4ACC">
        <w:trPr>
          <w:trHeight w:val="1417"/>
        </w:trPr>
        <w:tc>
          <w:tcPr>
            <w:tcW w:w="2405" w:type="dxa"/>
            <w:vAlign w:val="center"/>
          </w:tcPr>
          <w:p w:rsidR="008B6917" w:rsidRDefault="008B6917" w:rsidP="008B6917">
            <w:r>
              <w:t>Large Intestine</w:t>
            </w:r>
          </w:p>
        </w:tc>
        <w:tc>
          <w:tcPr>
            <w:tcW w:w="5103" w:type="dxa"/>
            <w:vAlign w:val="center"/>
          </w:tcPr>
          <w:p w:rsidR="008B6917" w:rsidRDefault="008B6917" w:rsidP="008B6917"/>
        </w:tc>
        <w:tc>
          <w:tcPr>
            <w:tcW w:w="3260" w:type="dxa"/>
            <w:vAlign w:val="center"/>
          </w:tcPr>
          <w:p w:rsidR="008B6917" w:rsidRDefault="008B6917" w:rsidP="008B6917"/>
        </w:tc>
      </w:tr>
      <w:tr w:rsidR="008B6917" w:rsidTr="002E4ACC">
        <w:trPr>
          <w:trHeight w:val="1417"/>
        </w:trPr>
        <w:tc>
          <w:tcPr>
            <w:tcW w:w="2405" w:type="dxa"/>
            <w:vAlign w:val="center"/>
          </w:tcPr>
          <w:p w:rsidR="008B6917" w:rsidRDefault="008B6917" w:rsidP="008B6917">
            <w:r>
              <w:t>Digestive Enzymes</w:t>
            </w:r>
          </w:p>
        </w:tc>
        <w:tc>
          <w:tcPr>
            <w:tcW w:w="5103" w:type="dxa"/>
            <w:vAlign w:val="center"/>
          </w:tcPr>
          <w:p w:rsidR="008B6917" w:rsidRDefault="008B6917" w:rsidP="008B6917"/>
        </w:tc>
        <w:tc>
          <w:tcPr>
            <w:tcW w:w="3260" w:type="dxa"/>
            <w:vAlign w:val="center"/>
          </w:tcPr>
          <w:p w:rsidR="008B6917" w:rsidRDefault="008B6917" w:rsidP="008B6917"/>
        </w:tc>
      </w:tr>
    </w:tbl>
    <w:p w:rsidR="002E4ACC" w:rsidRDefault="002E4ACC" w:rsidP="008B6917"/>
    <w:p w:rsidR="002E4ACC" w:rsidRDefault="002E4ACC" w:rsidP="002E4ACC">
      <w:r>
        <w:br w:type="page"/>
      </w:r>
    </w:p>
    <w:p w:rsidR="008B6917" w:rsidRDefault="002E4ACC" w:rsidP="002E4ACC">
      <w:pPr>
        <w:spacing w:after="0"/>
        <w:rPr>
          <w:b/>
          <w:i/>
        </w:rPr>
      </w:pPr>
      <w:r>
        <w:rPr>
          <w:b/>
          <w:i/>
        </w:rPr>
        <w:lastRenderedPageBreak/>
        <w:t>Label the following structures on the diagram below:</w:t>
      </w:r>
    </w:p>
    <w:p w:rsidR="002E4ACC" w:rsidRDefault="002E4ACC" w:rsidP="002E4ACC">
      <w:pPr>
        <w:pStyle w:val="ListParagraph"/>
        <w:numPr>
          <w:ilvl w:val="0"/>
          <w:numId w:val="4"/>
        </w:numPr>
        <w:spacing w:after="0"/>
        <w:rPr>
          <w:b/>
          <w:i/>
        </w:rPr>
        <w:sectPr w:rsidR="002E4ACC" w:rsidSect="008B6917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2E4ACC" w:rsidRPr="002E4ACC" w:rsidRDefault="002E4ACC" w:rsidP="002E4ACC">
      <w:pPr>
        <w:pStyle w:val="ListParagraph"/>
        <w:numPr>
          <w:ilvl w:val="0"/>
          <w:numId w:val="4"/>
        </w:numPr>
        <w:rPr>
          <w:i/>
        </w:rPr>
      </w:pPr>
      <w:r w:rsidRPr="002E4ACC">
        <w:rPr>
          <w:i/>
        </w:rPr>
        <w:t>Mouth</w:t>
      </w:r>
    </w:p>
    <w:p w:rsidR="002E4ACC" w:rsidRPr="002E4ACC" w:rsidRDefault="002E4ACC" w:rsidP="002E4ACC">
      <w:pPr>
        <w:pStyle w:val="ListParagraph"/>
        <w:numPr>
          <w:ilvl w:val="0"/>
          <w:numId w:val="4"/>
        </w:numPr>
        <w:rPr>
          <w:i/>
        </w:rPr>
      </w:pPr>
      <w:r w:rsidRPr="002E4ACC">
        <w:rPr>
          <w:i/>
        </w:rPr>
        <w:t>Large Intestines</w:t>
      </w:r>
    </w:p>
    <w:p w:rsidR="002E4ACC" w:rsidRPr="002E4ACC" w:rsidRDefault="002E4ACC" w:rsidP="002E4ACC">
      <w:pPr>
        <w:pStyle w:val="ListParagraph"/>
        <w:numPr>
          <w:ilvl w:val="0"/>
          <w:numId w:val="4"/>
        </w:numPr>
        <w:rPr>
          <w:i/>
        </w:rPr>
      </w:pPr>
      <w:r w:rsidRPr="002E4ACC">
        <w:rPr>
          <w:i/>
        </w:rPr>
        <w:t>Stomach</w:t>
      </w:r>
    </w:p>
    <w:p w:rsidR="002E4ACC" w:rsidRPr="002E4ACC" w:rsidRDefault="002E4ACC" w:rsidP="002E4ACC">
      <w:pPr>
        <w:pStyle w:val="ListParagraph"/>
        <w:numPr>
          <w:ilvl w:val="0"/>
          <w:numId w:val="4"/>
        </w:numPr>
        <w:rPr>
          <w:i/>
        </w:rPr>
      </w:pPr>
      <w:r w:rsidRPr="002E4ACC">
        <w:rPr>
          <w:i/>
        </w:rPr>
        <w:t>Esophagus</w:t>
      </w:r>
    </w:p>
    <w:p w:rsidR="002E4ACC" w:rsidRDefault="002E4ACC" w:rsidP="002E4ACC">
      <w:pPr>
        <w:pStyle w:val="ListParagraph"/>
        <w:rPr>
          <w:i/>
        </w:rPr>
      </w:pPr>
    </w:p>
    <w:p w:rsidR="002E4ACC" w:rsidRPr="002E4ACC" w:rsidRDefault="002E4ACC" w:rsidP="002E4ACC">
      <w:pPr>
        <w:pStyle w:val="ListParagraph"/>
        <w:rPr>
          <w:i/>
        </w:rPr>
      </w:pPr>
      <w:r>
        <w:rPr>
          <w:i/>
          <w:noProof/>
          <w:lang w:eastAsia="en-C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851650" cy="4526915"/>
            <wp:effectExtent l="0" t="0" r="6350" b="6985"/>
            <wp:wrapTight wrapText="bothSides">
              <wp:wrapPolygon edited="0">
                <wp:start x="0" y="0"/>
                <wp:lineTo x="0" y="21542"/>
                <wp:lineTo x="21560" y="21542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estive System Blank Diagr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ACC">
        <w:rPr>
          <w:i/>
        </w:rPr>
        <w:br w:type="column"/>
      </w:r>
      <w:r w:rsidRPr="002E4ACC">
        <w:rPr>
          <w:i/>
        </w:rPr>
        <w:t>Pancreas</w:t>
      </w:r>
    </w:p>
    <w:p w:rsidR="002E4ACC" w:rsidRPr="002E4ACC" w:rsidRDefault="002E4ACC" w:rsidP="002E4ACC">
      <w:pPr>
        <w:pStyle w:val="ListParagraph"/>
        <w:numPr>
          <w:ilvl w:val="0"/>
          <w:numId w:val="4"/>
        </w:numPr>
        <w:rPr>
          <w:i/>
        </w:rPr>
      </w:pPr>
      <w:r w:rsidRPr="002E4ACC">
        <w:rPr>
          <w:i/>
        </w:rPr>
        <w:t>Small Intestines</w:t>
      </w:r>
    </w:p>
    <w:p w:rsidR="002E4ACC" w:rsidRPr="002E4ACC" w:rsidRDefault="002E4ACC" w:rsidP="002E4ACC">
      <w:pPr>
        <w:pStyle w:val="ListParagraph"/>
        <w:numPr>
          <w:ilvl w:val="0"/>
          <w:numId w:val="4"/>
        </w:numPr>
        <w:rPr>
          <w:i/>
        </w:rPr>
      </w:pPr>
      <w:r w:rsidRPr="002E4ACC">
        <w:rPr>
          <w:i/>
        </w:rPr>
        <w:t>Liver</w:t>
      </w:r>
    </w:p>
    <w:p w:rsidR="002E4ACC" w:rsidRDefault="002E4ACC" w:rsidP="002E4ACC">
      <w:pPr>
        <w:pStyle w:val="ListParagraph"/>
        <w:numPr>
          <w:ilvl w:val="0"/>
          <w:numId w:val="4"/>
        </w:numPr>
        <w:rPr>
          <w:i/>
        </w:rPr>
      </w:pPr>
      <w:r w:rsidRPr="002E4ACC">
        <w:rPr>
          <w:i/>
        </w:rPr>
        <w:t>Rectum</w:t>
      </w:r>
    </w:p>
    <w:p w:rsidR="002E4ACC" w:rsidRDefault="002E4ACC" w:rsidP="002E4ACC">
      <w:pPr>
        <w:rPr>
          <w:i/>
        </w:rPr>
      </w:pPr>
    </w:p>
    <w:p w:rsidR="002E4ACC" w:rsidRDefault="002E4ACC" w:rsidP="002E4ACC">
      <w:pPr>
        <w:rPr>
          <w:i/>
        </w:rPr>
        <w:sectPr w:rsidR="002E4ACC" w:rsidSect="002E4ACC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2E4ACC" w:rsidRDefault="0040544D" w:rsidP="0040544D">
      <w:pPr>
        <w:pStyle w:val="Heading1"/>
      </w:pPr>
      <w:r>
        <w:t>D.1.2 State the typical pH values found throughout the digestive system.</w:t>
      </w:r>
    </w:p>
    <w:p w:rsidR="00382C10" w:rsidRDefault="00382C10" w:rsidP="0040544D">
      <w:pPr>
        <w:rPr>
          <w:b/>
          <w:i/>
        </w:rPr>
      </w:pPr>
      <w:r>
        <w:rPr>
          <w:b/>
          <w:i/>
        </w:rPr>
        <w:t>Using your textbook, pg. 315, a</w:t>
      </w:r>
      <w:r w:rsidR="0040544D">
        <w:rPr>
          <w:b/>
          <w:i/>
        </w:rPr>
        <w:t>dd the typical pH values</w:t>
      </w:r>
      <w:r>
        <w:rPr>
          <w:b/>
          <w:i/>
        </w:rPr>
        <w:t xml:space="preserve"> for the mouth, stomach and small intestines to your diagram above. In the space below describe the relationship between the function of digestive enzymes and pH.</w:t>
      </w:r>
    </w:p>
    <w:p w:rsidR="00382C10" w:rsidRPr="00382C10" w:rsidRDefault="00382C10" w:rsidP="00382C10">
      <w:pPr>
        <w:spacing w:after="0" w:line="360" w:lineRule="auto"/>
        <w:sectPr w:rsidR="00382C10" w:rsidRPr="00382C10" w:rsidSect="002E4AC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t>__________________________________________________________________________________________________ __________________________________________________________________________________________________</w:t>
      </w:r>
    </w:p>
    <w:p w:rsidR="00382C10" w:rsidRPr="00382C10" w:rsidRDefault="00382C10" w:rsidP="00382C10">
      <w:pPr>
        <w:spacing w:after="0" w:line="360" w:lineRule="auto"/>
        <w:sectPr w:rsidR="00382C10" w:rsidRPr="00382C10" w:rsidSect="002E4AC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t>__________________________________________________________________________________________________ __________________________________________________________________________________________________</w:t>
      </w:r>
    </w:p>
    <w:p w:rsidR="00382C10" w:rsidRPr="00382C10" w:rsidRDefault="00382C10" w:rsidP="00382C10">
      <w:pPr>
        <w:spacing w:after="0" w:line="360" w:lineRule="auto"/>
        <w:sectPr w:rsidR="00382C10" w:rsidRPr="00382C10" w:rsidSect="002E4AC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t>__________________________________________________________________________________________________ __________________________________________________________________________________________________</w:t>
      </w:r>
    </w:p>
    <w:p w:rsidR="00382C10" w:rsidRPr="00382C10" w:rsidRDefault="00382C10" w:rsidP="00382C10">
      <w:pPr>
        <w:spacing w:after="0" w:line="360" w:lineRule="auto"/>
        <w:sectPr w:rsidR="00382C10" w:rsidRPr="00382C10" w:rsidSect="002E4AC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t>__________________________________________________________________________________________________ __________________________________________________________________________________________________</w:t>
      </w:r>
    </w:p>
    <w:p w:rsidR="002E4ACC" w:rsidRDefault="002E4ACC" w:rsidP="002E4ACC"/>
    <w:p w:rsidR="00D8475A" w:rsidRDefault="00D8475A" w:rsidP="002E4ACC"/>
    <w:p w:rsidR="00D8475A" w:rsidRDefault="00276E10" w:rsidP="00276E10">
      <w:pPr>
        <w:pStyle w:val="Heading1"/>
      </w:pPr>
      <w:r>
        <w:t>D.1.3</w:t>
      </w:r>
      <w:r w:rsidR="00CD324A">
        <w:t xml:space="preserve"> – D.1.5 Function and importance of digestive e</w:t>
      </w:r>
      <w:r>
        <w:t>nzymes</w:t>
      </w:r>
    </w:p>
    <w:p w:rsidR="00276E10" w:rsidRDefault="00CD324A" w:rsidP="00276E10">
      <w:pPr>
        <w:rPr>
          <w:b/>
          <w:i/>
        </w:rPr>
      </w:pPr>
      <w:r>
        <w:rPr>
          <w:b/>
          <w:i/>
        </w:rPr>
        <w:t xml:space="preserve">Use your notes and textbook pages 314-315 to answer the following questions. </w:t>
      </w:r>
    </w:p>
    <w:p w:rsidR="00CD324A" w:rsidRDefault="00CD324A" w:rsidP="00CD324A">
      <w:pPr>
        <w:pStyle w:val="ListParagraph"/>
        <w:numPr>
          <w:ilvl w:val="0"/>
          <w:numId w:val="5"/>
        </w:numPr>
      </w:pPr>
      <w:r>
        <w:t>Explain how enzymes aid in the digestion of macro</w:t>
      </w:r>
      <w:r w:rsidR="004F780B">
        <w:t>nutrients. How do they affect digestive reactions?  What 3 things influence the action of enzymes?</w:t>
      </w:r>
    </w:p>
    <w:p w:rsidR="00CD324A" w:rsidRDefault="00CD324A" w:rsidP="00CD324A"/>
    <w:p w:rsidR="00B44CCE" w:rsidRDefault="00B44CCE" w:rsidP="00CD324A"/>
    <w:p w:rsidR="00CD324A" w:rsidRDefault="00CD324A" w:rsidP="00CD324A"/>
    <w:p w:rsidR="00CD324A" w:rsidRDefault="004F780B" w:rsidP="00CD324A">
      <w:pPr>
        <w:pStyle w:val="ListParagraph"/>
        <w:numPr>
          <w:ilvl w:val="0"/>
          <w:numId w:val="5"/>
        </w:numPr>
      </w:pPr>
      <w:r>
        <w:t>Why do we need enzymes for digestion?</w:t>
      </w:r>
    </w:p>
    <w:p w:rsidR="00CD324A" w:rsidRDefault="00CD324A" w:rsidP="00CD324A"/>
    <w:p w:rsidR="00CD324A" w:rsidRDefault="00CD324A" w:rsidP="00CD324A"/>
    <w:p w:rsidR="00CD324A" w:rsidRDefault="00CD324A" w:rsidP="00CD324A">
      <w:pPr>
        <w:pStyle w:val="ListParagraph"/>
        <w:numPr>
          <w:ilvl w:val="0"/>
          <w:numId w:val="5"/>
        </w:numPr>
      </w:pPr>
      <w:r>
        <w:t>List the enzymes that are responsible for the digestion of:</w:t>
      </w:r>
    </w:p>
    <w:p w:rsidR="00CD324A" w:rsidRDefault="00CD324A" w:rsidP="00CD324A">
      <w:pPr>
        <w:pStyle w:val="ListParagraph"/>
        <w:numPr>
          <w:ilvl w:val="1"/>
          <w:numId w:val="5"/>
        </w:numPr>
      </w:pPr>
      <w:r>
        <w:t>Carbohydrates</w:t>
      </w:r>
    </w:p>
    <w:p w:rsidR="00CD324A" w:rsidRDefault="00CD324A" w:rsidP="00CD324A"/>
    <w:p w:rsidR="00CD324A" w:rsidRDefault="00CD324A" w:rsidP="00CD324A">
      <w:pPr>
        <w:pStyle w:val="ListParagraph"/>
        <w:numPr>
          <w:ilvl w:val="1"/>
          <w:numId w:val="5"/>
        </w:numPr>
      </w:pPr>
      <w:r>
        <w:t>Fats</w:t>
      </w:r>
    </w:p>
    <w:p w:rsidR="00CD324A" w:rsidRDefault="00CD324A" w:rsidP="00CD324A"/>
    <w:p w:rsidR="00CD324A" w:rsidRDefault="00CD324A" w:rsidP="00CD324A">
      <w:pPr>
        <w:pStyle w:val="ListParagraph"/>
        <w:numPr>
          <w:ilvl w:val="1"/>
          <w:numId w:val="5"/>
        </w:numPr>
      </w:pPr>
      <w:r>
        <w:t>Protein</w:t>
      </w:r>
    </w:p>
    <w:p w:rsidR="00B44CCE" w:rsidRDefault="00B44CCE" w:rsidP="00B44CCE">
      <w:pPr>
        <w:pStyle w:val="ListParagraph"/>
      </w:pPr>
    </w:p>
    <w:p w:rsidR="00B44CCE" w:rsidRDefault="00BD79C8" w:rsidP="00BD79C8">
      <w:pPr>
        <w:pStyle w:val="Heading1"/>
      </w:pPr>
      <w:r>
        <w:t xml:space="preserve">D.1.6 Describe the absorption of glucose, amino acids and fatty acids from the intestinal lumen to the capillary network. </w:t>
      </w:r>
    </w:p>
    <w:p w:rsidR="00BD79C8" w:rsidRDefault="00BD79C8" w:rsidP="00BD79C8">
      <w:pPr>
        <w:rPr>
          <w:b/>
          <w:i/>
        </w:rPr>
      </w:pPr>
      <w:r>
        <w:rPr>
          <w:b/>
          <w:i/>
        </w:rPr>
        <w:t>Describe the difference between the absorption of glucose and amino acids and the absorption of fatty acids.</w:t>
      </w:r>
    </w:p>
    <w:p w:rsidR="00BD79C8" w:rsidRPr="00382C10" w:rsidRDefault="00BD79C8" w:rsidP="00BD79C8">
      <w:pPr>
        <w:spacing w:after="0" w:line="360" w:lineRule="auto"/>
        <w:sectPr w:rsidR="00BD79C8" w:rsidRPr="00382C10" w:rsidSect="002E4AC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t>__________________________________________________________________________________________________</w:t>
      </w:r>
    </w:p>
    <w:p w:rsidR="00BD79C8" w:rsidRPr="00382C10" w:rsidRDefault="00BD79C8" w:rsidP="00BD79C8">
      <w:pPr>
        <w:spacing w:after="0" w:line="360" w:lineRule="auto"/>
        <w:sectPr w:rsidR="00BD79C8" w:rsidRPr="00382C10" w:rsidSect="002E4AC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t>__________________________________________________________________________________________________ __________________________________________________________________________________________________</w:t>
      </w:r>
    </w:p>
    <w:p w:rsidR="00BD79C8" w:rsidRPr="00382C10" w:rsidRDefault="00BD79C8" w:rsidP="00BD79C8">
      <w:pPr>
        <w:spacing w:after="0" w:line="360" w:lineRule="auto"/>
        <w:sectPr w:rsidR="00BD79C8" w:rsidRPr="00382C10" w:rsidSect="002E4AC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t>__________________________________________________________________________________________________ __________________________________________________________________________________________________</w:t>
      </w:r>
    </w:p>
    <w:p w:rsidR="00BD79C8" w:rsidRDefault="00630F29" w:rsidP="00BD79C8">
      <w:pPr>
        <w:rPr>
          <w:b/>
          <w:i/>
        </w:rPr>
      </w:pPr>
      <w:r>
        <w:rPr>
          <w:b/>
          <w:i/>
        </w:rPr>
        <w:t xml:space="preserve">Use a flow chart to summarize the process of absorption and assimilation of macronutrients through the different components of the digestive system. </w:t>
      </w:r>
    </w:p>
    <w:p w:rsidR="00630F29" w:rsidRDefault="00630F29" w:rsidP="00630F29">
      <w:pPr>
        <w:rPr>
          <w:b/>
          <w:i/>
        </w:rPr>
      </w:pPr>
    </w:p>
    <w:p w:rsidR="00630F29" w:rsidRDefault="00630F29" w:rsidP="00BD79C8">
      <w:pPr>
        <w:rPr>
          <w:b/>
          <w:i/>
        </w:rPr>
      </w:pPr>
    </w:p>
    <w:p w:rsidR="00630F29" w:rsidRDefault="00630F29" w:rsidP="00630F29">
      <w:pPr>
        <w:spacing w:after="0"/>
        <w:rPr>
          <w:b/>
          <w:i/>
        </w:rPr>
      </w:pPr>
    </w:p>
    <w:p w:rsidR="00630F29" w:rsidRDefault="00630F29" w:rsidP="00BD79C8"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66675</wp:posOffset>
                </wp:positionV>
                <wp:extent cx="6394450" cy="25400"/>
                <wp:effectExtent l="0" t="76200" r="82550" b="889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0" cy="25400"/>
                          <a:chOff x="0" y="0"/>
                          <a:chExt cx="6394450" cy="25400"/>
                        </a:xfrm>
                      </wpg:grpSpPr>
                      <wps:wsp>
                        <wps:cNvPr id="2" name="Straight Arrow Connector 2"/>
                        <wps:cNvCnPr/>
                        <wps:spPr>
                          <a:xfrm flipV="1">
                            <a:off x="0" y="0"/>
                            <a:ext cx="914400" cy="6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Arrow Connector 3"/>
                        <wps:cNvCnPr/>
                        <wps:spPr>
                          <a:xfrm flipV="1">
                            <a:off x="1638300" y="19050"/>
                            <a:ext cx="914400" cy="6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 flipV="1">
                            <a:off x="3708400" y="12700"/>
                            <a:ext cx="914400" cy="6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V="1">
                            <a:off x="5778500" y="12700"/>
                            <a:ext cx="615950" cy="6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79599" id="Group 7" o:spid="_x0000_s1026" style="position:absolute;margin-left:40pt;margin-top:5.25pt;width:503.5pt;height:2pt;z-index:251664384" coordsize="6394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7" type="#_x0000_t32" style="position:absolute;width:9144;height: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" strokecolor="#4472c4 [3204]" strokeweight=".5pt">
                  <v:stroke endarrow="block" joinstyle="miter"/>
                </v:shape>
                <v:shape id="Straight Arrow Connector 3" o:spid="_x0000_s1028" type="#_x0000_t32" style="position:absolute;left:16383;top:190;width:9144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" strokecolor="#4472c4 [3204]" strokeweight=".5pt">
                  <v:stroke endarrow="block" joinstyle="miter"/>
                </v:shape>
                <v:shape id="Straight Arrow Connector 4" o:spid="_x0000_s1029" type="#_x0000_t32" style="position:absolute;left:37084;top:127;width:9144;height: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" strokecolor="#4472c4 [3204]" strokeweight=".5pt">
                  <v:stroke endarrow="block" joinstyle="miter"/>
                </v:shape>
                <v:shape id="Straight Arrow Connector 6" o:spid="_x0000_s1030" type="#_x0000_t32" style="position:absolute;left:57785;top:127;width:6159;height: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" strokecolor="#4472c4 [3204]" strokeweight=".5pt">
                  <v:stroke endarrow="block" joinstyle="miter"/>
                </v:shape>
              </v:group>
            </w:pict>
          </mc:Fallback>
        </mc:AlternateContent>
      </w:r>
      <w:r>
        <w:t>MOUTH</w:t>
      </w:r>
      <w:r>
        <w:tab/>
      </w:r>
      <w:r>
        <w:tab/>
      </w:r>
      <w:r>
        <w:tab/>
        <w:t xml:space="preserve">    STOMACH</w:t>
      </w:r>
      <w:r>
        <w:tab/>
      </w:r>
      <w:r>
        <w:tab/>
        <w:t xml:space="preserve">             SMALL INTESTINE</w:t>
      </w:r>
      <w:r>
        <w:tab/>
      </w:r>
      <w:r>
        <w:tab/>
        <w:t xml:space="preserve">      LARGE INTESTINE</w:t>
      </w:r>
      <w:r>
        <w:tab/>
      </w:r>
      <w:r>
        <w:tab/>
      </w:r>
    </w:p>
    <w:p w:rsidR="00216018" w:rsidRDefault="00216018">
      <w:r>
        <w:br w:type="page"/>
      </w:r>
    </w:p>
    <w:p w:rsidR="00216018" w:rsidRDefault="001C3277" w:rsidP="001C3277">
      <w:pPr>
        <w:pStyle w:val="Heading1"/>
      </w:pPr>
      <w:r>
        <w:lastRenderedPageBreak/>
        <w:t xml:space="preserve">D.2.1 </w:t>
      </w:r>
      <w:r w:rsidR="004F3057">
        <w:t>State the reasons why humans cannot live without water.</w:t>
      </w:r>
    </w:p>
    <w:p w:rsidR="004F3057" w:rsidRDefault="004F3057" w:rsidP="004F3057">
      <w:pPr>
        <w:rPr>
          <w:b/>
          <w:i/>
        </w:rPr>
      </w:pPr>
      <w:r>
        <w:rPr>
          <w:b/>
          <w:i/>
        </w:rPr>
        <w:t xml:space="preserve">List 4 reasons humans cannot survive prolonged periods of time without water. </w:t>
      </w:r>
    </w:p>
    <w:p w:rsidR="004F3057" w:rsidRDefault="004F3057" w:rsidP="004F3057">
      <w:pPr>
        <w:pStyle w:val="ListParagraph"/>
        <w:numPr>
          <w:ilvl w:val="0"/>
          <w:numId w:val="6"/>
        </w:numPr>
        <w:spacing w:line="360" w:lineRule="auto"/>
        <w:ind w:left="714" w:hanging="357"/>
        <w:contextualSpacing w:val="0"/>
      </w:pPr>
      <w:r>
        <w:t>__________________________________________________________________________________________ __________________________________________________________________________________________</w:t>
      </w:r>
    </w:p>
    <w:p w:rsidR="004F3057" w:rsidRDefault="004F3057" w:rsidP="004F3057">
      <w:pPr>
        <w:pStyle w:val="ListParagraph"/>
        <w:numPr>
          <w:ilvl w:val="0"/>
          <w:numId w:val="6"/>
        </w:numPr>
        <w:spacing w:line="360" w:lineRule="auto"/>
        <w:ind w:left="714" w:hanging="357"/>
        <w:contextualSpacing w:val="0"/>
      </w:pPr>
      <w:r>
        <w:t>__________________________________________________________________________________________</w:t>
      </w:r>
      <w:r>
        <w:t xml:space="preserve"> </w:t>
      </w:r>
      <w:r>
        <w:t>__________________________________________________________________________________________</w:t>
      </w:r>
    </w:p>
    <w:p w:rsidR="004F3057" w:rsidRDefault="004F3057" w:rsidP="004F3057">
      <w:pPr>
        <w:pStyle w:val="ListParagraph"/>
        <w:numPr>
          <w:ilvl w:val="0"/>
          <w:numId w:val="6"/>
        </w:numPr>
        <w:spacing w:line="360" w:lineRule="auto"/>
        <w:ind w:left="714" w:hanging="357"/>
        <w:contextualSpacing w:val="0"/>
      </w:pPr>
      <w:r>
        <w:t>__________________________________________________________________________________________</w:t>
      </w:r>
      <w:r>
        <w:t xml:space="preserve"> </w:t>
      </w:r>
      <w:r>
        <w:t>__________________________________________________________________________________________</w:t>
      </w:r>
    </w:p>
    <w:p w:rsidR="004F3057" w:rsidRDefault="004F3057" w:rsidP="004F3057">
      <w:pPr>
        <w:pStyle w:val="ListParagraph"/>
        <w:numPr>
          <w:ilvl w:val="0"/>
          <w:numId w:val="6"/>
        </w:numPr>
        <w:spacing w:line="360" w:lineRule="auto"/>
        <w:ind w:left="714" w:hanging="357"/>
        <w:contextualSpacing w:val="0"/>
      </w:pPr>
      <w:r>
        <w:t>__________________________________________________________________________________________</w:t>
      </w:r>
      <w:r>
        <w:t xml:space="preserve"> </w:t>
      </w:r>
      <w:r>
        <w:t>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F3057" w:rsidTr="004F3057">
        <w:tc>
          <w:tcPr>
            <w:tcW w:w="5395" w:type="dxa"/>
            <w:shd w:val="clear" w:color="auto" w:fill="D9E2F3" w:themeFill="accent1" w:themeFillTint="33"/>
          </w:tcPr>
          <w:p w:rsidR="004F3057" w:rsidRPr="004F3057" w:rsidRDefault="004F3057" w:rsidP="004F3057">
            <w:pPr>
              <w:spacing w:before="60" w:after="60"/>
              <w:jc w:val="center"/>
              <w:rPr>
                <w:b/>
              </w:rPr>
            </w:pPr>
            <w:r w:rsidRPr="004F3057">
              <w:rPr>
                <w:b/>
              </w:rPr>
              <w:t>Ways we absorb water into the body</w:t>
            </w:r>
          </w:p>
        </w:tc>
        <w:tc>
          <w:tcPr>
            <w:tcW w:w="5395" w:type="dxa"/>
            <w:shd w:val="clear" w:color="auto" w:fill="D9E2F3" w:themeFill="accent1" w:themeFillTint="33"/>
          </w:tcPr>
          <w:p w:rsidR="004F3057" w:rsidRPr="004F3057" w:rsidRDefault="004F3057" w:rsidP="004F3057">
            <w:pPr>
              <w:spacing w:before="60" w:after="60"/>
              <w:jc w:val="center"/>
              <w:rPr>
                <w:b/>
              </w:rPr>
            </w:pPr>
            <w:r w:rsidRPr="004F3057">
              <w:rPr>
                <w:b/>
              </w:rPr>
              <w:t>Ways water is lost from the body</w:t>
            </w:r>
          </w:p>
        </w:tc>
      </w:tr>
      <w:tr w:rsidR="004F3057" w:rsidTr="004F3057">
        <w:tc>
          <w:tcPr>
            <w:tcW w:w="5395" w:type="dxa"/>
          </w:tcPr>
          <w:p w:rsidR="004F3057" w:rsidRDefault="004F3057" w:rsidP="004F3057">
            <w:pPr>
              <w:spacing w:line="360" w:lineRule="auto"/>
            </w:pPr>
          </w:p>
          <w:p w:rsidR="004F3057" w:rsidRDefault="004F3057" w:rsidP="004F3057">
            <w:pPr>
              <w:spacing w:line="360" w:lineRule="auto"/>
            </w:pPr>
          </w:p>
          <w:p w:rsidR="004F3057" w:rsidRDefault="004F3057" w:rsidP="004F3057">
            <w:pPr>
              <w:spacing w:line="360" w:lineRule="auto"/>
            </w:pPr>
          </w:p>
          <w:p w:rsidR="004F3057" w:rsidRDefault="004F3057" w:rsidP="004F3057">
            <w:pPr>
              <w:spacing w:line="360" w:lineRule="auto"/>
            </w:pPr>
          </w:p>
          <w:p w:rsidR="004F3057" w:rsidRDefault="004F3057" w:rsidP="004F3057">
            <w:pPr>
              <w:spacing w:line="360" w:lineRule="auto"/>
            </w:pPr>
          </w:p>
          <w:p w:rsidR="004F3057" w:rsidRDefault="004F3057" w:rsidP="004F3057">
            <w:pPr>
              <w:spacing w:line="360" w:lineRule="auto"/>
            </w:pPr>
          </w:p>
        </w:tc>
        <w:tc>
          <w:tcPr>
            <w:tcW w:w="5395" w:type="dxa"/>
          </w:tcPr>
          <w:p w:rsidR="004F3057" w:rsidRDefault="004F3057" w:rsidP="004F3057">
            <w:pPr>
              <w:spacing w:line="360" w:lineRule="auto"/>
            </w:pPr>
          </w:p>
        </w:tc>
      </w:tr>
    </w:tbl>
    <w:p w:rsidR="004F3057" w:rsidRDefault="004F3057" w:rsidP="004F3057">
      <w:pPr>
        <w:pStyle w:val="Heading1"/>
        <w:rPr>
          <w:b/>
        </w:rPr>
      </w:pPr>
      <w:r>
        <w:t xml:space="preserve">D.2.2 State where extracellular fluid can be located throughout the body. </w:t>
      </w:r>
    </w:p>
    <w:p w:rsidR="004F3057" w:rsidRDefault="004F3057" w:rsidP="004F3057">
      <w:r>
        <w:rPr>
          <w:b/>
          <w:i/>
        </w:rPr>
        <w:t xml:space="preserve">Intracellular (ICF) and extracellular (ECF) fluids make up a combined 50-70% of total body mass. ICF is contained within cells but extracellular fluid has several locations throughout the body. List the 6 locations ECF can be found. </w:t>
      </w:r>
    </w:p>
    <w:p w:rsidR="004F3057" w:rsidRDefault="004F3057" w:rsidP="004F3057">
      <w:pPr>
        <w:pStyle w:val="ListParagraph"/>
        <w:numPr>
          <w:ilvl w:val="0"/>
          <w:numId w:val="8"/>
        </w:numPr>
        <w:spacing w:line="360" w:lineRule="auto"/>
      </w:pPr>
      <w:r>
        <w:t>_________________________________________________________</w:t>
      </w:r>
      <w:r>
        <w:t>____________</w:t>
      </w:r>
    </w:p>
    <w:p w:rsidR="004F3057" w:rsidRDefault="004F3057" w:rsidP="004F3057">
      <w:pPr>
        <w:pStyle w:val="ListParagraph"/>
        <w:numPr>
          <w:ilvl w:val="0"/>
          <w:numId w:val="8"/>
        </w:numPr>
        <w:spacing w:line="360" w:lineRule="auto"/>
      </w:pPr>
      <w:r>
        <w:t>_________________________________________________________</w:t>
      </w:r>
      <w:r>
        <w:t>____________</w:t>
      </w:r>
    </w:p>
    <w:p w:rsidR="004F3057" w:rsidRDefault="004F3057" w:rsidP="004F3057">
      <w:pPr>
        <w:pStyle w:val="ListParagraph"/>
        <w:numPr>
          <w:ilvl w:val="0"/>
          <w:numId w:val="8"/>
        </w:numPr>
        <w:spacing w:line="360" w:lineRule="auto"/>
      </w:pPr>
      <w:r>
        <w:t>_____________________________________________________________________</w:t>
      </w:r>
    </w:p>
    <w:p w:rsidR="004F3057" w:rsidRDefault="004F3057" w:rsidP="004F3057">
      <w:pPr>
        <w:pStyle w:val="ListParagraph"/>
        <w:numPr>
          <w:ilvl w:val="0"/>
          <w:numId w:val="8"/>
        </w:numPr>
        <w:spacing w:line="360" w:lineRule="auto"/>
      </w:pPr>
      <w:r>
        <w:t>_____________________________________________________________________</w:t>
      </w:r>
    </w:p>
    <w:p w:rsidR="004F3057" w:rsidRDefault="004F3057" w:rsidP="004F3057">
      <w:pPr>
        <w:pStyle w:val="ListParagraph"/>
        <w:numPr>
          <w:ilvl w:val="0"/>
          <w:numId w:val="8"/>
        </w:numPr>
        <w:spacing w:line="360" w:lineRule="auto"/>
      </w:pPr>
      <w:r>
        <w:t>_____________________________________________________________________</w:t>
      </w:r>
    </w:p>
    <w:p w:rsidR="004F3057" w:rsidRDefault="004F3057" w:rsidP="004F3057">
      <w:pPr>
        <w:pStyle w:val="ListParagraph"/>
        <w:numPr>
          <w:ilvl w:val="0"/>
          <w:numId w:val="8"/>
        </w:numPr>
        <w:spacing w:line="360" w:lineRule="auto"/>
      </w:pPr>
      <w:r>
        <w:t>_________________________________________________________</w:t>
      </w:r>
      <w:r>
        <w:t>____________</w:t>
      </w:r>
    </w:p>
    <w:p w:rsidR="004F3057" w:rsidRDefault="004F3057" w:rsidP="004F3057">
      <w:pPr>
        <w:pStyle w:val="Heading1"/>
      </w:pPr>
      <w:r>
        <w:t xml:space="preserve">D.2.3 Compare water distribution in trained and untrained individuals. </w:t>
      </w:r>
    </w:p>
    <w:p w:rsidR="004F3057" w:rsidRDefault="004F3057" w:rsidP="004F3057">
      <w:pPr>
        <w:rPr>
          <w:b/>
          <w:i/>
        </w:rPr>
      </w:pPr>
      <w:r>
        <w:rPr>
          <w:b/>
          <w:i/>
        </w:rPr>
        <w:t xml:space="preserve">Water makes up approximately 60-70% of body weight in people with a </w:t>
      </w:r>
      <w:r w:rsidR="00EE78EC">
        <w:rPr>
          <w:b/>
          <w:i/>
        </w:rPr>
        <w:t xml:space="preserve">normal, </w:t>
      </w:r>
      <w:r>
        <w:rPr>
          <w:b/>
          <w:i/>
        </w:rPr>
        <w:t xml:space="preserve">healthy body composition. </w:t>
      </w:r>
      <w:r w:rsidR="00EE78EC">
        <w:rPr>
          <w:b/>
          <w:i/>
        </w:rPr>
        <w:t xml:space="preserve">Explain why this number might be </w:t>
      </w:r>
      <w:r w:rsidR="00EE78EC" w:rsidRPr="00EE78EC">
        <w:rPr>
          <w:b/>
          <w:i/>
          <w:u w:val="single"/>
        </w:rPr>
        <w:t>higher</w:t>
      </w:r>
      <w:r w:rsidR="00EE78EC">
        <w:rPr>
          <w:b/>
          <w:i/>
        </w:rPr>
        <w:t xml:space="preserve"> in athletes and </w:t>
      </w:r>
      <w:r w:rsidR="00EE78EC" w:rsidRPr="00EE78EC">
        <w:rPr>
          <w:b/>
          <w:i/>
          <w:u w:val="single"/>
        </w:rPr>
        <w:t>lower</w:t>
      </w:r>
      <w:r w:rsidR="00EE78EC">
        <w:rPr>
          <w:b/>
          <w:i/>
        </w:rPr>
        <w:t xml:space="preserve"> in overweight people. </w:t>
      </w:r>
    </w:p>
    <w:p w:rsidR="00EE78EC" w:rsidRDefault="00EE78EC" w:rsidP="00EE78E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78EC" w:rsidRDefault="00EE78EC" w:rsidP="00EE78EC">
      <w:pPr>
        <w:pStyle w:val="Heading1"/>
      </w:pPr>
      <w:r>
        <w:br w:type="page"/>
      </w:r>
      <w:r>
        <w:lastRenderedPageBreak/>
        <w:t xml:space="preserve">D.2.4 Annotate a diagram of a glomerulus and associated nephron. </w:t>
      </w:r>
    </w:p>
    <w:p w:rsidR="00EE78EC" w:rsidRDefault="00EE78EC" w:rsidP="00EE78EC">
      <w:r>
        <w:rPr>
          <w:b/>
          <w:i/>
        </w:rPr>
        <w:t>Label the following on the diagrams below:</w:t>
      </w:r>
    </w:p>
    <w:p w:rsidR="00EE78EC" w:rsidRDefault="00EE78EC" w:rsidP="00EE78EC">
      <w:pPr>
        <w:pStyle w:val="ListParagraph"/>
        <w:numPr>
          <w:ilvl w:val="0"/>
          <w:numId w:val="4"/>
        </w:numPr>
        <w:sectPr w:rsidR="00EE78EC" w:rsidSect="00CD324A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Renal artery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Renal vein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Ureter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Nephron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Glomerulus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Bowman’s capsule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Proximal convoluted tubule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Loop of Henle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Distal convoluted tubule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Peritubular capillaries</w:t>
      </w:r>
    </w:p>
    <w:p w:rsidR="00EE78EC" w:rsidRDefault="00EE78EC" w:rsidP="00EE78EC">
      <w:pPr>
        <w:pStyle w:val="ListParagraph"/>
        <w:numPr>
          <w:ilvl w:val="0"/>
          <w:numId w:val="4"/>
        </w:numPr>
      </w:pPr>
      <w:r>
        <w:t>Collecting duct</w:t>
      </w:r>
    </w:p>
    <w:p w:rsidR="00EE78EC" w:rsidRDefault="00EE78EC" w:rsidP="00EE78EC">
      <w:pPr>
        <w:sectPr w:rsidR="00EE78EC" w:rsidSect="00EE78EC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EE78EC" w:rsidRDefault="00EE78EC" w:rsidP="00EE78EC">
      <w:r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617220</wp:posOffset>
            </wp:positionH>
            <wp:positionV relativeFrom="paragraph">
              <wp:posOffset>32548</wp:posOffset>
            </wp:positionV>
            <wp:extent cx="5667375" cy="4546600"/>
            <wp:effectExtent l="0" t="0" r="9525" b="6350"/>
            <wp:wrapTight wrapText="bothSides">
              <wp:wrapPolygon edited="0">
                <wp:start x="0" y="0"/>
                <wp:lineTo x="0" y="21540"/>
                <wp:lineTo x="21564" y="21540"/>
                <wp:lineTo x="215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nk Nephron Diagr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Pr="00EE78EC" w:rsidRDefault="00EE78EC" w:rsidP="00EE78EC"/>
    <w:p w:rsidR="00EE78EC" w:rsidRDefault="00EE78EC" w:rsidP="00EE78EC"/>
    <w:p w:rsidR="00EE78EC" w:rsidRDefault="00EE78EC" w:rsidP="00EE78EC"/>
    <w:p w:rsidR="00EE78EC" w:rsidRDefault="00EE78EC" w:rsidP="00EE78EC">
      <w:pPr>
        <w:pStyle w:val="Heading1"/>
      </w:pPr>
    </w:p>
    <w:p w:rsidR="00EE78EC" w:rsidRDefault="00EE78EC" w:rsidP="00EE78EC">
      <w:pPr>
        <w:pStyle w:val="Heading1"/>
      </w:pPr>
      <w:r>
        <w:t xml:space="preserve">D.2.5 Explain that homeostasis involves monitoring levels of variables and correcting changes in levels by negative feedback mechanisms. </w:t>
      </w:r>
    </w:p>
    <w:p w:rsidR="00AE72A5" w:rsidRDefault="00AE72A5" w:rsidP="00AE72A5">
      <w:r>
        <w:rPr>
          <w:b/>
          <w:i/>
        </w:rPr>
        <w:t xml:space="preserve">Explain how negative feedback mechanisms work to keep the body hydrated. In your explanation include the terms stimulus, response, thirst, and anti-diuretic hormone (ADH). </w:t>
      </w:r>
    </w:p>
    <w:p w:rsidR="00AE72A5" w:rsidRDefault="00AE72A5" w:rsidP="00AE72A5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2A5" w:rsidRDefault="00AE72A5" w:rsidP="00AE72A5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:rsidR="00AE72A5" w:rsidRDefault="00AE72A5" w:rsidP="00AE72A5">
      <w:pPr>
        <w:pStyle w:val="Heading1"/>
      </w:pPr>
      <w:r>
        <w:lastRenderedPageBreak/>
        <w:t xml:space="preserve">D.2.6 Explain the roles of the loop of Henle, medulla, collecting duct and ADH in maintaining the water balance of blood. </w:t>
      </w:r>
    </w:p>
    <w:p w:rsidR="000D55AA" w:rsidRDefault="00BB3273" w:rsidP="000D55AA">
      <w:pPr>
        <w:rPr>
          <w:b/>
          <w:i/>
        </w:rPr>
      </w:pPr>
      <w:r>
        <w:rPr>
          <w:b/>
          <w:i/>
        </w:rPr>
        <w:t>An</w:t>
      </w:r>
      <w:r w:rsidR="000D55AA">
        <w:rPr>
          <w:b/>
          <w:i/>
        </w:rPr>
        <w:t xml:space="preserve">notate the diagram below explaining how the kidney controls the retention and loss of water. </w:t>
      </w:r>
    </w:p>
    <w:p w:rsidR="008C1C60" w:rsidRDefault="008C1C60" w:rsidP="000D55AA">
      <w:pPr>
        <w:rPr>
          <w:b/>
          <w:i/>
        </w:rPr>
      </w:pPr>
    </w:p>
    <w:p w:rsidR="00BB3273" w:rsidRDefault="008C1C60" w:rsidP="00BB3273">
      <w:pPr>
        <w:spacing w:before="240"/>
        <w:jc w:val="center"/>
        <w:rPr>
          <w:b/>
          <w:i/>
        </w:rPr>
      </w:pPr>
      <w:r>
        <w:rPr>
          <w:b/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3761715</wp:posOffset>
                </wp:positionH>
                <wp:positionV relativeFrom="paragraph">
                  <wp:posOffset>2822399</wp:posOffset>
                </wp:positionV>
                <wp:extent cx="0" cy="728804"/>
                <wp:effectExtent l="76200" t="0" r="57150" b="527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880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E7C16" id="Straight Arrow Connector 16" o:spid="_x0000_s1026" type="#_x0000_t32" style="position:absolute;margin-left:296.2pt;margin-top:222.25pt;width:0;height:5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" strokecolor="#4472c4 [3204]" strokeweight="1.5pt">
                <v:stroke endarrow="block" joinstyle="miter"/>
              </v:shape>
            </w:pict>
          </mc:Fallback>
        </mc:AlternateContent>
      </w:r>
      <w:r w:rsidRPr="008C1C60">
        <w:rPr>
          <w:b/>
          <w:i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-1905</wp:posOffset>
            </wp:positionV>
            <wp:extent cx="4233545" cy="3340100"/>
            <wp:effectExtent l="0" t="0" r="0" b="0"/>
            <wp:wrapNone/>
            <wp:docPr id="11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580" b="98268" l="9745" r="89982">
                                  <a14:foregroundMark x1="23679" y1="7390" x2="23679" y2="7390"/>
                                  <a14:foregroundMark x1="43352" y1="92379" x2="43352" y2="92379"/>
                                  <a14:foregroundMark x1="70036" y1="96536" x2="70036" y2="96536"/>
                                  <a14:foregroundMark x1="69763" y1="98268" x2="69763" y2="98268"/>
                                  <a14:foregroundMark x1="19490" y1="3580" x2="19490" y2="35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C60" w:rsidRDefault="00BB3273" w:rsidP="00BB3273">
      <w:pPr>
        <w:tabs>
          <w:tab w:val="left" w:pos="1960"/>
        </w:tabs>
        <w:spacing w:before="240"/>
      </w:pPr>
      <w:r>
        <w:tab/>
        <w:t>Glomerulus</w:t>
      </w:r>
    </w:p>
    <w:p w:rsidR="00BB3273" w:rsidRDefault="00BB3273" w:rsidP="00BB3273">
      <w:pPr>
        <w:tabs>
          <w:tab w:val="left" w:pos="1960"/>
        </w:tabs>
      </w:pPr>
      <w:r>
        <w:rPr>
          <w:b/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5284139</wp:posOffset>
                </wp:positionH>
                <wp:positionV relativeFrom="paragraph">
                  <wp:posOffset>8255</wp:posOffset>
                </wp:positionV>
                <wp:extent cx="1441450" cy="2051050"/>
                <wp:effectExtent l="0" t="0" r="2540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2051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BC914" id="Rectangle 18" o:spid="_x0000_s1026" style="position:absolute;margin-left:416.05pt;margin-top:.65pt;width:113.5pt;height:161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" fillcolor="#d9e2f3 [660]" strokecolor="black [3213]" strokeweight="1pt">
                <w10:wrap anchorx="margin"/>
              </v:rect>
            </w:pict>
          </mc:Fallback>
        </mc:AlternateContent>
      </w:r>
      <w:r>
        <w:rPr>
          <w:b/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7BF1E6" wp14:editId="37FBBBDA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1441450" cy="2051050"/>
                <wp:effectExtent l="0" t="0" r="2540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2051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7D787" id="Rectangle 19" o:spid="_x0000_s1026" style="position:absolute;margin-left:0;margin-top:13.15pt;width:113.5pt;height:161.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" fillcolor="#d9e2f3 [660]" strokecolor="black [3213]" strokeweight="1pt">
                <w10:wrap anchorx="margin"/>
              </v:rect>
            </w:pict>
          </mc:Fallback>
        </mc:AlternateContent>
      </w:r>
    </w:p>
    <w:p w:rsidR="00BB3273" w:rsidRDefault="00BB3273" w:rsidP="00BB3273">
      <w:pPr>
        <w:tabs>
          <w:tab w:val="left" w:pos="1960"/>
        </w:tabs>
      </w:pPr>
    </w:p>
    <w:p w:rsidR="00BB3273" w:rsidRDefault="00BB3273" w:rsidP="00BB3273">
      <w:pPr>
        <w:tabs>
          <w:tab w:val="left" w:pos="1960"/>
        </w:tabs>
      </w:pPr>
    </w:p>
    <w:p w:rsidR="00BB3273" w:rsidRDefault="00BB3273" w:rsidP="00BB3273">
      <w:pPr>
        <w:tabs>
          <w:tab w:val="left" w:pos="196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A12864" wp14:editId="4D978701">
                <wp:simplePos x="0" y="0"/>
                <wp:positionH relativeFrom="column">
                  <wp:posOffset>4640332</wp:posOffset>
                </wp:positionH>
                <wp:positionV relativeFrom="paragraph">
                  <wp:posOffset>84482</wp:posOffset>
                </wp:positionV>
                <wp:extent cx="596265" cy="0"/>
                <wp:effectExtent l="0" t="76200" r="13335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24716" id="Straight Arrow Connector 22" o:spid="_x0000_s1026" type="#_x0000_t32" style="position:absolute;margin-left:365.4pt;margin-top:6.65pt;width:46.9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1474967</wp:posOffset>
                </wp:positionH>
                <wp:positionV relativeFrom="paragraph">
                  <wp:posOffset>62948</wp:posOffset>
                </wp:positionV>
                <wp:extent cx="596348" cy="0"/>
                <wp:effectExtent l="38100" t="76200" r="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348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C304A" id="Straight Arrow Connector 21" o:spid="_x0000_s1026" type="#_x0000_t32" style="position:absolute;margin-left:116.15pt;margin-top:4.95pt;width:46.9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" strokecolor="#4472c4 [3204]" strokeweight="1.5pt">
                <v:stroke endarrow="block" joinstyle="miter"/>
              </v:shape>
            </w:pict>
          </mc:Fallback>
        </mc:AlternateContent>
      </w:r>
    </w:p>
    <w:p w:rsidR="00BB3273" w:rsidRDefault="00BB3273" w:rsidP="00BB3273">
      <w:pPr>
        <w:tabs>
          <w:tab w:val="left" w:pos="1960"/>
        </w:tabs>
      </w:pPr>
    </w:p>
    <w:p w:rsidR="00BB3273" w:rsidRDefault="00BB3273" w:rsidP="00BB3273">
      <w:pPr>
        <w:tabs>
          <w:tab w:val="left" w:pos="1960"/>
        </w:tabs>
      </w:pPr>
      <w:r>
        <w:tab/>
      </w:r>
      <w:r>
        <w:tab/>
        <w:t xml:space="preserve">        </w:t>
      </w:r>
      <w:r>
        <w:t>Medulla</w:t>
      </w:r>
    </w:p>
    <w:p w:rsidR="00BB3273" w:rsidRDefault="00BB3273" w:rsidP="00BB3273">
      <w:pPr>
        <w:tabs>
          <w:tab w:val="left" w:pos="1960"/>
        </w:tabs>
      </w:pPr>
      <w:r>
        <w:rPr>
          <w:b/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AA0E19" wp14:editId="32EBAD0D">
                <wp:simplePos x="0" y="0"/>
                <wp:positionH relativeFrom="margin">
                  <wp:posOffset>3144969</wp:posOffset>
                </wp:positionH>
                <wp:positionV relativeFrom="paragraph">
                  <wp:posOffset>287483</wp:posOffset>
                </wp:positionV>
                <wp:extent cx="1266065" cy="3155315"/>
                <wp:effectExtent l="7620" t="0" r="18415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66065" cy="31553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8F7A5" id="Rectangle 20" o:spid="_x0000_s1026" style="position:absolute;margin-left:247.65pt;margin-top:22.65pt;width:99.7pt;height:248.4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" fillcolor="#d9e2f3 [660]" strokecolor="black [3213]" strokeweight="1pt">
                <w10:wrap anchorx="margin"/>
              </v:rect>
            </w:pict>
          </mc:Fallback>
        </mc:AlternateContent>
      </w:r>
      <w:r>
        <w:tab/>
      </w:r>
      <w:r>
        <w:tab/>
        <w:t xml:space="preserve">         </w:t>
      </w:r>
    </w:p>
    <w:p w:rsidR="00BB3273" w:rsidRDefault="00BB3273" w:rsidP="00BB3273">
      <w:pPr>
        <w:tabs>
          <w:tab w:val="left" w:pos="1960"/>
        </w:tabs>
      </w:pPr>
    </w:p>
    <w:p w:rsidR="00BB3273" w:rsidRDefault="00BB3273" w:rsidP="00BB3273">
      <w:pPr>
        <w:tabs>
          <w:tab w:val="left" w:pos="1960"/>
        </w:tabs>
      </w:pPr>
    </w:p>
    <w:p w:rsidR="00BB3273" w:rsidRDefault="00BB3273" w:rsidP="00BB3273">
      <w:pPr>
        <w:tabs>
          <w:tab w:val="left" w:pos="1960"/>
        </w:tabs>
      </w:pPr>
      <w:r>
        <w:tab/>
      </w:r>
      <w:r>
        <w:tab/>
      </w:r>
      <w:r>
        <w:tab/>
      </w:r>
      <w:r>
        <w:tab/>
      </w:r>
      <w:r>
        <w:tab/>
        <w:t>Loop of Henle</w:t>
      </w:r>
    </w:p>
    <w:p w:rsidR="00BB3273" w:rsidRDefault="00BB3273" w:rsidP="00BB3273">
      <w:pPr>
        <w:tabs>
          <w:tab w:val="left" w:pos="1960"/>
        </w:tabs>
      </w:pPr>
      <w:r>
        <w:tab/>
      </w:r>
      <w:r>
        <w:tab/>
      </w:r>
      <w:r>
        <w:tab/>
      </w:r>
    </w:p>
    <w:p w:rsidR="00BB3273" w:rsidRPr="00BB3273" w:rsidRDefault="00BB3273" w:rsidP="00BB3273"/>
    <w:p w:rsidR="00BB3273" w:rsidRPr="00BB3273" w:rsidRDefault="00BB3273" w:rsidP="00BB3273"/>
    <w:p w:rsidR="00BB3273" w:rsidRPr="00BB3273" w:rsidRDefault="00BB3273" w:rsidP="00BB3273"/>
    <w:p w:rsidR="00BB3273" w:rsidRPr="00BB3273" w:rsidRDefault="00BB3273" w:rsidP="00BB3273"/>
    <w:p w:rsidR="00BB3273" w:rsidRDefault="00BB3273" w:rsidP="00BB3273">
      <w:pPr>
        <w:pStyle w:val="Heading1"/>
      </w:pPr>
      <w:r>
        <w:t xml:space="preserve">D.2.7 Describe how the hydration status of athletes can be monitored. </w:t>
      </w:r>
    </w:p>
    <w:p w:rsidR="00BB3273" w:rsidRDefault="00BB3273" w:rsidP="00BB3273">
      <w:pPr>
        <w:rPr>
          <w:b/>
          <w:i/>
        </w:rPr>
      </w:pPr>
      <w:r>
        <w:rPr>
          <w:b/>
          <w:i/>
        </w:rPr>
        <w:t xml:space="preserve">Using your textbook pages 320 – 321 briefly explain each of the following methods of monitoring hydration status. </w:t>
      </w:r>
    </w:p>
    <w:p w:rsidR="00BB3273" w:rsidRDefault="00BB3273" w:rsidP="00BB3273">
      <w:pPr>
        <w:pStyle w:val="ListParagraph"/>
        <w:numPr>
          <w:ilvl w:val="0"/>
          <w:numId w:val="9"/>
        </w:numPr>
      </w:pPr>
      <w:r>
        <w:t>Urine Colour</w:t>
      </w:r>
    </w:p>
    <w:p w:rsidR="00BB3273" w:rsidRDefault="00BB3273" w:rsidP="00BB3273"/>
    <w:p w:rsidR="00BB3273" w:rsidRDefault="00BB3273" w:rsidP="00BB3273"/>
    <w:p w:rsidR="00BB3273" w:rsidRDefault="00BB3273" w:rsidP="00BB3273">
      <w:pPr>
        <w:pStyle w:val="ListParagraph"/>
        <w:numPr>
          <w:ilvl w:val="0"/>
          <w:numId w:val="9"/>
        </w:numPr>
      </w:pPr>
      <w:r>
        <w:t>Urine Osmolarity</w:t>
      </w:r>
    </w:p>
    <w:p w:rsidR="00BB3273" w:rsidRDefault="00BB3273" w:rsidP="00BB3273"/>
    <w:p w:rsidR="00BB3273" w:rsidRDefault="00BB3273" w:rsidP="00BB3273"/>
    <w:p w:rsidR="00BB3273" w:rsidRDefault="00BB3273" w:rsidP="00BB3273">
      <w:pPr>
        <w:pStyle w:val="ListParagraph"/>
        <w:numPr>
          <w:ilvl w:val="0"/>
          <w:numId w:val="9"/>
        </w:numPr>
      </w:pPr>
      <w:r>
        <w:t>Variation in Body Mass Loss</w:t>
      </w:r>
    </w:p>
    <w:p w:rsidR="00BB3273" w:rsidRDefault="00BB3273" w:rsidP="00BB3273">
      <w:bookmarkStart w:id="0" w:name="_GoBack"/>
      <w:bookmarkEnd w:id="0"/>
    </w:p>
    <w:sectPr w:rsidR="00BB3273" w:rsidSect="00CD324A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33225"/>
    <w:multiLevelType w:val="hybridMultilevel"/>
    <w:tmpl w:val="9BEC3DF6"/>
    <w:lvl w:ilvl="0" w:tplc="1E9A5140">
      <w:start w:val="4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E9E299F"/>
    <w:multiLevelType w:val="hybridMultilevel"/>
    <w:tmpl w:val="91783D1A"/>
    <w:lvl w:ilvl="0" w:tplc="BE5C79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116B7"/>
    <w:multiLevelType w:val="hybridMultilevel"/>
    <w:tmpl w:val="FBCC5F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A6AA9"/>
    <w:multiLevelType w:val="hybridMultilevel"/>
    <w:tmpl w:val="6C4068EC"/>
    <w:lvl w:ilvl="0" w:tplc="8ED88C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0145B"/>
    <w:multiLevelType w:val="hybridMultilevel"/>
    <w:tmpl w:val="165297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D43C3"/>
    <w:multiLevelType w:val="hybridMultilevel"/>
    <w:tmpl w:val="CEA2AF40"/>
    <w:lvl w:ilvl="0" w:tplc="6E3A02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A7A85"/>
    <w:multiLevelType w:val="hybridMultilevel"/>
    <w:tmpl w:val="0E3C5D0A"/>
    <w:lvl w:ilvl="0" w:tplc="BE5C79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76AE2"/>
    <w:multiLevelType w:val="hybridMultilevel"/>
    <w:tmpl w:val="362814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22B26"/>
    <w:multiLevelType w:val="hybridMultilevel"/>
    <w:tmpl w:val="77CC49B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8"/>
  </w:num>
  <w:num w:numId="6">
    <w:abstractNumId w:val="2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17"/>
    <w:rsid w:val="000D55AA"/>
    <w:rsid w:val="001C3277"/>
    <w:rsid w:val="00216018"/>
    <w:rsid w:val="00276E10"/>
    <w:rsid w:val="002E4ACC"/>
    <w:rsid w:val="00382C10"/>
    <w:rsid w:val="0040544D"/>
    <w:rsid w:val="004F3057"/>
    <w:rsid w:val="004F780B"/>
    <w:rsid w:val="00606FD7"/>
    <w:rsid w:val="00630F29"/>
    <w:rsid w:val="008B6917"/>
    <w:rsid w:val="008C1C60"/>
    <w:rsid w:val="00AE72A5"/>
    <w:rsid w:val="00B44CCE"/>
    <w:rsid w:val="00BB3273"/>
    <w:rsid w:val="00BD79C8"/>
    <w:rsid w:val="00CD324A"/>
    <w:rsid w:val="00D8475A"/>
    <w:rsid w:val="00EA34C5"/>
    <w:rsid w:val="00EE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8480C"/>
  <w15:chartTrackingRefBased/>
  <w15:docId w15:val="{F09EB2AD-E597-465A-A277-BB72F6AF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B69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69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B69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B6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6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Grant</dc:creator>
  <cp:keywords/>
  <dc:description/>
  <cp:lastModifiedBy>Alyssa Grant</cp:lastModifiedBy>
  <cp:revision>6</cp:revision>
  <dcterms:created xsi:type="dcterms:W3CDTF">2017-01-08T18:31:00Z</dcterms:created>
  <dcterms:modified xsi:type="dcterms:W3CDTF">2017-01-08T23:15:00Z</dcterms:modified>
</cp:coreProperties>
</file>